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506180"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="00FE15E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>квартал  20</w:t>
      </w:r>
      <w:r w:rsidR="00FE15E5">
        <w:rPr>
          <w:rFonts w:ascii="Times New Roman" w:hAnsi="Times New Roman"/>
          <w:color w:val="000000"/>
          <w:spacing w:val="-6"/>
          <w:sz w:val="28"/>
          <w:szCs w:val="28"/>
        </w:rPr>
        <w:t>20</w:t>
      </w:r>
      <w:proofErr w:type="gramEnd"/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506180">
        <w:rPr>
          <w:rFonts w:ascii="Times New Roman" w:hAnsi="Times New Roman"/>
          <w:spacing w:val="-6"/>
          <w:sz w:val="28"/>
          <w:szCs w:val="28"/>
        </w:rPr>
        <w:t>3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</w:t>
      </w:r>
      <w:r w:rsidR="00213ECA">
        <w:rPr>
          <w:rFonts w:ascii="Times New Roman" w:hAnsi="Times New Roman"/>
          <w:spacing w:val="-6"/>
          <w:sz w:val="28"/>
          <w:szCs w:val="28"/>
        </w:rPr>
        <w:t>20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FE15E5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506180">
        <w:rPr>
          <w:rFonts w:ascii="Times New Roman" w:hAnsi="Times New Roman"/>
          <w:color w:val="000000" w:themeColor="text1"/>
          <w:spacing w:val="-5"/>
          <w:sz w:val="28"/>
          <w:szCs w:val="28"/>
        </w:rPr>
        <w:t>76</w:t>
      </w:r>
      <w:r w:rsidR="00892B4E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FE15E5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506180">
        <w:rPr>
          <w:rFonts w:ascii="Times New Roman" w:hAnsi="Times New Roman"/>
          <w:spacing w:val="1"/>
          <w:sz w:val="28"/>
          <w:szCs w:val="28"/>
        </w:rPr>
        <w:t>3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20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235429">
        <w:rPr>
          <w:rFonts w:ascii="Times New Roman" w:hAnsi="Times New Roman"/>
          <w:spacing w:val="1"/>
          <w:sz w:val="28"/>
          <w:szCs w:val="28"/>
        </w:rPr>
        <w:t>4</w:t>
      </w:r>
      <w:r w:rsidR="00506180">
        <w:rPr>
          <w:rFonts w:ascii="Times New Roman" w:hAnsi="Times New Roman"/>
          <w:spacing w:val="1"/>
          <w:sz w:val="28"/>
          <w:szCs w:val="28"/>
        </w:rPr>
        <w:t>3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506180">
        <w:rPr>
          <w:rFonts w:ascii="Times New Roman" w:hAnsi="Times New Roman"/>
          <w:spacing w:val="-6"/>
          <w:sz w:val="28"/>
          <w:szCs w:val="28"/>
        </w:rPr>
        <w:t>3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20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506180">
        <w:rPr>
          <w:rFonts w:ascii="Times New Roman" w:hAnsi="Times New Roman"/>
          <w:color w:val="000000" w:themeColor="text1"/>
          <w:spacing w:val="-6"/>
          <w:sz w:val="28"/>
          <w:szCs w:val="28"/>
        </w:rPr>
        <w:t>50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="00800213"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506180">
        <w:rPr>
          <w:rFonts w:ascii="Times New Roman" w:hAnsi="Times New Roman"/>
          <w:color w:val="000000" w:themeColor="text1"/>
          <w:spacing w:val="-5"/>
          <w:sz w:val="28"/>
          <w:szCs w:val="28"/>
        </w:rPr>
        <w:t>3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</w:t>
      </w:r>
      <w:r w:rsidR="009B1A13">
        <w:rPr>
          <w:rFonts w:ascii="Times New Roman" w:hAnsi="Times New Roman"/>
          <w:color w:val="000000" w:themeColor="text1"/>
          <w:spacing w:val="-5"/>
          <w:sz w:val="28"/>
          <w:szCs w:val="28"/>
        </w:rPr>
        <w:t>20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Управлении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проводилась.</w:t>
      </w:r>
    </w:p>
    <w:p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9B1A13" w:rsidRPr="000B5FE6" w:rsidRDefault="009B1A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475382">
        <w:rPr>
          <w:rFonts w:ascii="Times New Roman" w:hAnsi="Times New Roman"/>
          <w:color w:val="000000" w:themeColor="text1"/>
          <w:sz w:val="28"/>
          <w:szCs w:val="28"/>
        </w:rPr>
        <w:t>В третьем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квартале 2020 года выездные и документарные проверки не проводились.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Также на ряд актуальных вопросов ответы публикуются на страницах журналов:</w:t>
      </w:r>
    </w:p>
    <w:p w:rsidR="00506180" w:rsidRPr="00506180" w:rsidRDefault="00506180" w:rsidP="00506180">
      <w:pPr>
        <w:jc w:val="both"/>
        <w:rPr>
          <w:rFonts w:ascii="Times New Roman" w:hAnsi="Times New Roman"/>
          <w:sz w:val="28"/>
          <w:szCs w:val="28"/>
        </w:rPr>
      </w:pPr>
      <w:r w:rsidRPr="00506180">
        <w:rPr>
          <w:rFonts w:ascii="Times New Roman" w:hAnsi="Times New Roman"/>
          <w:sz w:val="28"/>
          <w:szCs w:val="28"/>
        </w:rPr>
        <w:t>- в июле 2020 в журнале «Промышленность и безопасность» №7 (153) опубликована статья «</w:t>
      </w:r>
      <w:proofErr w:type="spellStart"/>
      <w:r w:rsidRPr="00506180">
        <w:rPr>
          <w:rFonts w:ascii="Times New Roman" w:hAnsi="Times New Roman"/>
          <w:sz w:val="28"/>
          <w:szCs w:val="28"/>
        </w:rPr>
        <w:t>Госстройнадзор</w:t>
      </w:r>
      <w:proofErr w:type="spellEnd"/>
      <w:r w:rsidRPr="00506180">
        <w:rPr>
          <w:rFonts w:ascii="Times New Roman" w:hAnsi="Times New Roman"/>
          <w:sz w:val="28"/>
          <w:szCs w:val="28"/>
        </w:rPr>
        <w:t xml:space="preserve"> Приволжского управления Ростехнадзора подвел итоги первого полугодия»</w:t>
      </w:r>
      <w:r w:rsidR="00475382">
        <w:rPr>
          <w:rFonts w:ascii="Times New Roman" w:hAnsi="Times New Roman"/>
          <w:sz w:val="28"/>
          <w:szCs w:val="28"/>
        </w:rPr>
        <w:t>;</w:t>
      </w:r>
    </w:p>
    <w:p w:rsidR="00506180" w:rsidRPr="00506180" w:rsidRDefault="00506180" w:rsidP="00506180">
      <w:pPr>
        <w:jc w:val="both"/>
        <w:rPr>
          <w:rFonts w:ascii="Times New Roman" w:hAnsi="Times New Roman"/>
          <w:sz w:val="28"/>
          <w:szCs w:val="28"/>
        </w:rPr>
      </w:pPr>
      <w:r w:rsidRPr="00506180">
        <w:rPr>
          <w:rFonts w:ascii="Times New Roman" w:hAnsi="Times New Roman"/>
          <w:sz w:val="28"/>
          <w:szCs w:val="28"/>
        </w:rPr>
        <w:t>- в июле 2020 в журнале «Промышленность и безопасность» №7 (153) опубликована новость «Завершено расследование несчастного случая в ПАО «Казаньоргсинтез»</w:t>
      </w:r>
      <w:r w:rsidR="00475382">
        <w:rPr>
          <w:rFonts w:ascii="Times New Roman" w:hAnsi="Times New Roman"/>
          <w:sz w:val="28"/>
          <w:szCs w:val="28"/>
        </w:rPr>
        <w:t>:</w:t>
      </w:r>
      <w:r w:rsidRPr="00506180">
        <w:rPr>
          <w:rFonts w:ascii="Times New Roman" w:hAnsi="Times New Roman"/>
          <w:sz w:val="28"/>
          <w:szCs w:val="28"/>
        </w:rPr>
        <w:t xml:space="preserve"> </w:t>
      </w:r>
    </w:p>
    <w:p w:rsidR="00506180" w:rsidRPr="00506180" w:rsidRDefault="00506180" w:rsidP="00506180">
      <w:pPr>
        <w:jc w:val="both"/>
        <w:rPr>
          <w:rFonts w:ascii="Times New Roman" w:hAnsi="Times New Roman"/>
          <w:sz w:val="28"/>
          <w:szCs w:val="28"/>
        </w:rPr>
      </w:pPr>
      <w:r w:rsidRPr="00506180">
        <w:rPr>
          <w:rFonts w:ascii="Times New Roman" w:hAnsi="Times New Roman"/>
          <w:sz w:val="28"/>
          <w:szCs w:val="28"/>
        </w:rPr>
        <w:t>- в августе 2020 года в журнале «Промышленная экологическая безопасность, охрана труда» №8 (161) опубликована статья «Острые проблемы безопасной эксплуатации подъемных сооружений», про особенности надзора за грузоподъемными сооружениями рассказывает главный государс</w:t>
      </w:r>
      <w:r w:rsidR="00475382">
        <w:rPr>
          <w:rFonts w:ascii="Times New Roman" w:hAnsi="Times New Roman"/>
          <w:sz w:val="28"/>
          <w:szCs w:val="28"/>
        </w:rPr>
        <w:t>т</w:t>
      </w:r>
      <w:r w:rsidRPr="00506180">
        <w:rPr>
          <w:rFonts w:ascii="Times New Roman" w:hAnsi="Times New Roman"/>
          <w:sz w:val="28"/>
          <w:szCs w:val="28"/>
        </w:rPr>
        <w:t>венный инспектор Приволжского управления Ростехнадзора Ильясов Р.Р.</w:t>
      </w:r>
      <w:r w:rsidR="00475382">
        <w:rPr>
          <w:rFonts w:ascii="Times New Roman" w:hAnsi="Times New Roman"/>
          <w:sz w:val="28"/>
          <w:szCs w:val="28"/>
        </w:rPr>
        <w:t>;</w:t>
      </w:r>
    </w:p>
    <w:p w:rsidR="00506180" w:rsidRPr="00506180" w:rsidRDefault="00506180" w:rsidP="00506180">
      <w:pPr>
        <w:jc w:val="both"/>
        <w:rPr>
          <w:rFonts w:ascii="Times New Roman" w:hAnsi="Times New Roman"/>
          <w:sz w:val="28"/>
          <w:szCs w:val="28"/>
        </w:rPr>
      </w:pPr>
      <w:r w:rsidRPr="00506180">
        <w:rPr>
          <w:rFonts w:ascii="Times New Roman" w:hAnsi="Times New Roman"/>
          <w:sz w:val="28"/>
          <w:szCs w:val="28"/>
        </w:rPr>
        <w:t>- в сентябре 2020 года в журнале «Промышленная экологическая безопасность, охрана труда» №9 (162) опубликована статья «Приволжское управление Ростехнадзора: есть нарушения, которые повторяются из года в год», про подготовку к осенне-зимнему периоду 2020-2021.</w:t>
      </w:r>
    </w:p>
    <w:p w:rsidR="00506180" w:rsidRPr="00506180" w:rsidRDefault="00506180" w:rsidP="00506180">
      <w:pPr>
        <w:jc w:val="both"/>
        <w:rPr>
          <w:rFonts w:ascii="Times New Roman" w:hAnsi="Times New Roman"/>
          <w:sz w:val="28"/>
          <w:szCs w:val="28"/>
        </w:rPr>
      </w:pPr>
      <w:r w:rsidRPr="00506180">
        <w:rPr>
          <w:rFonts w:ascii="Times New Roman" w:hAnsi="Times New Roman"/>
          <w:sz w:val="28"/>
          <w:szCs w:val="28"/>
        </w:rPr>
        <w:t xml:space="preserve">На ТВ: </w:t>
      </w:r>
    </w:p>
    <w:p w:rsidR="00506180" w:rsidRPr="00506180" w:rsidRDefault="00506180" w:rsidP="00506180">
      <w:pPr>
        <w:jc w:val="both"/>
        <w:rPr>
          <w:rFonts w:ascii="Times New Roman" w:hAnsi="Times New Roman"/>
          <w:sz w:val="28"/>
          <w:szCs w:val="28"/>
        </w:rPr>
      </w:pPr>
      <w:r w:rsidRPr="00506180">
        <w:rPr>
          <w:rFonts w:ascii="Times New Roman" w:hAnsi="Times New Roman"/>
          <w:sz w:val="28"/>
          <w:szCs w:val="28"/>
        </w:rPr>
        <w:t>- Сюжет в программе ГТРК Марий Эл от 21 августа 2020 года «Жители «Лесной сказки» на 60 суток остались без газа»</w:t>
      </w:r>
    </w:p>
    <w:p w:rsidR="00506180" w:rsidRPr="00506180" w:rsidRDefault="00506180" w:rsidP="00506180">
      <w:pPr>
        <w:jc w:val="both"/>
        <w:rPr>
          <w:rFonts w:ascii="Times New Roman" w:hAnsi="Times New Roman"/>
          <w:sz w:val="28"/>
          <w:szCs w:val="28"/>
        </w:rPr>
      </w:pPr>
      <w:r w:rsidRPr="00506180">
        <w:rPr>
          <w:rFonts w:ascii="Times New Roman" w:hAnsi="Times New Roman"/>
          <w:sz w:val="28"/>
          <w:szCs w:val="28"/>
        </w:rPr>
        <w:t>https://www.youtube.com/watch?v=vJyBUkx6QH0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5" w:history="1">
        <w:r w:rsidRPr="00CD62E9">
          <w:rPr>
            <w:rStyle w:val="a6"/>
            <w:rFonts w:ascii="Times New Roman" w:hAnsi="Times New Roman"/>
            <w:sz w:val="28"/>
            <w:szCs w:val="28"/>
          </w:rPr>
          <w:t>http://privol.gosnadzor.ru</w:t>
        </w:r>
      </w:hyperlink>
      <w:r w:rsidRPr="00CD62E9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CD62E9">
          <w:rPr>
            <w:rStyle w:val="a6"/>
            <w:rFonts w:ascii="Times New Roman" w:hAnsi="Times New Roman"/>
            <w:sz w:val="28"/>
            <w:szCs w:val="28"/>
          </w:rPr>
          <w:t>http://technadzor.tatarstan.ru</w:t>
        </w:r>
      </w:hyperlink>
      <w:r w:rsidRPr="00CD62E9">
        <w:rPr>
          <w:rFonts w:ascii="Times New Roman" w:hAnsi="Times New Roman"/>
          <w:sz w:val="28"/>
          <w:szCs w:val="28"/>
        </w:rPr>
        <w:t xml:space="preserve">). Ведется работа со СМИ. В </w:t>
      </w:r>
      <w:r w:rsidR="00475382">
        <w:rPr>
          <w:rFonts w:ascii="Times New Roman" w:hAnsi="Times New Roman"/>
          <w:sz w:val="28"/>
          <w:szCs w:val="28"/>
        </w:rPr>
        <w:t>3</w:t>
      </w:r>
      <w:r w:rsidRPr="00CD62E9">
        <w:rPr>
          <w:rFonts w:ascii="Times New Roman" w:hAnsi="Times New Roman"/>
          <w:sz w:val="28"/>
          <w:szCs w:val="28"/>
        </w:rPr>
        <w:t xml:space="preserve"> квартале 2020 года насчитывается более 50 публикаций: статей, материалов на телевидении,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p w:rsidR="00CD62E9" w:rsidRPr="00CD62E9" w:rsidRDefault="00CD62E9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A13" w:rsidRPr="00CD62E9" w:rsidRDefault="009B1A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CD62E9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62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CD62E9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B1193"/>
    <w:rsid w:val="001C0CFB"/>
    <w:rsid w:val="001C2067"/>
    <w:rsid w:val="001C63F9"/>
    <w:rsid w:val="001D5FF6"/>
    <w:rsid w:val="00213ECA"/>
    <w:rsid w:val="00235429"/>
    <w:rsid w:val="002463C2"/>
    <w:rsid w:val="00246E7B"/>
    <w:rsid w:val="00247F7E"/>
    <w:rsid w:val="0025181A"/>
    <w:rsid w:val="0026568F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520C1"/>
    <w:rsid w:val="00362582"/>
    <w:rsid w:val="00370384"/>
    <w:rsid w:val="003737B8"/>
    <w:rsid w:val="00373BA5"/>
    <w:rsid w:val="003B5864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B2CA9"/>
    <w:rsid w:val="004D4D6C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033C"/>
    <w:rsid w:val="00782F0C"/>
    <w:rsid w:val="007A5376"/>
    <w:rsid w:val="007B1D0B"/>
    <w:rsid w:val="007B6724"/>
    <w:rsid w:val="00800213"/>
    <w:rsid w:val="00805AA8"/>
    <w:rsid w:val="00814C71"/>
    <w:rsid w:val="00842581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B1A13"/>
    <w:rsid w:val="009D5E09"/>
    <w:rsid w:val="00A315B5"/>
    <w:rsid w:val="00A42261"/>
    <w:rsid w:val="00A455BE"/>
    <w:rsid w:val="00AC1E59"/>
    <w:rsid w:val="00AF79C3"/>
    <w:rsid w:val="00B00B12"/>
    <w:rsid w:val="00B51633"/>
    <w:rsid w:val="00B57F49"/>
    <w:rsid w:val="00B91321"/>
    <w:rsid w:val="00BE5A0F"/>
    <w:rsid w:val="00C122F0"/>
    <w:rsid w:val="00C721DC"/>
    <w:rsid w:val="00C95E6B"/>
    <w:rsid w:val="00CA5DC5"/>
    <w:rsid w:val="00CB27A1"/>
    <w:rsid w:val="00CB6C39"/>
    <w:rsid w:val="00CD2D37"/>
    <w:rsid w:val="00CD62E9"/>
    <w:rsid w:val="00D2583D"/>
    <w:rsid w:val="00D271E7"/>
    <w:rsid w:val="00D37916"/>
    <w:rsid w:val="00D63C5C"/>
    <w:rsid w:val="00D76CB3"/>
    <w:rsid w:val="00DC1713"/>
    <w:rsid w:val="00DD4F82"/>
    <w:rsid w:val="00DF44DF"/>
    <w:rsid w:val="00E04B9E"/>
    <w:rsid w:val="00E137B6"/>
    <w:rsid w:val="00E65FFD"/>
    <w:rsid w:val="00E93AB3"/>
    <w:rsid w:val="00E961A4"/>
    <w:rsid w:val="00EA638D"/>
    <w:rsid w:val="00EF7667"/>
    <w:rsid w:val="00F21122"/>
    <w:rsid w:val="00F22168"/>
    <w:rsid w:val="00F31E21"/>
    <w:rsid w:val="00F37108"/>
    <w:rsid w:val="00F51BCA"/>
    <w:rsid w:val="00F54EEC"/>
    <w:rsid w:val="00F811F5"/>
    <w:rsid w:val="00FA7231"/>
    <w:rsid w:val="00FB4896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2851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D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F99D-63F7-4BEB-B51F-F5CA88F1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20</cp:revision>
  <cp:lastPrinted>2020-07-14T06:27:00Z</cp:lastPrinted>
  <dcterms:created xsi:type="dcterms:W3CDTF">2018-12-28T06:34:00Z</dcterms:created>
  <dcterms:modified xsi:type="dcterms:W3CDTF">2020-10-07T10:44:00Z</dcterms:modified>
</cp:coreProperties>
</file>